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3A393" w14:textId="77777777" w:rsidR="00E16F7A" w:rsidRPr="00C45CF3" w:rsidRDefault="00E16F7A" w:rsidP="00E16F7A">
      <w:pPr>
        <w:rPr>
          <w:rFonts w:ascii="Times New Roman" w:hAnsi="Times New Roman" w:cs="Times New Roman"/>
        </w:rPr>
      </w:pPr>
      <w:r w:rsidRPr="00C45CF3">
        <w:rPr>
          <w:rFonts w:ascii="Arial" w:hAnsi="Arial" w:cs="Arial"/>
          <w:b/>
          <w:bCs/>
          <w:color w:val="000000"/>
        </w:rPr>
        <w:t>Groundswell Center for Local Food and Farming</w:t>
      </w:r>
      <w:bookmarkStart w:id="0" w:name="_GoBack"/>
      <w:bookmarkEnd w:id="0"/>
    </w:p>
    <w:p w14:paraId="7B672D4B" w14:textId="77777777" w:rsidR="00E16F7A" w:rsidRPr="00C45CF3" w:rsidRDefault="00E16F7A" w:rsidP="00E16F7A">
      <w:pPr>
        <w:rPr>
          <w:rFonts w:ascii="Times New Roman" w:hAnsi="Times New Roman" w:cs="Times New Roman"/>
        </w:rPr>
      </w:pPr>
      <w:r w:rsidRPr="00C45CF3">
        <w:rPr>
          <w:rFonts w:ascii="Arial" w:hAnsi="Arial" w:cs="Arial"/>
          <w:b/>
          <w:bCs/>
          <w:color w:val="000000"/>
        </w:rPr>
        <w:t xml:space="preserve">Kate Cardona, Equity and Outreach Coordinator </w:t>
      </w:r>
    </w:p>
    <w:p w14:paraId="40418FDB" w14:textId="77777777" w:rsidR="00E16F7A" w:rsidRPr="00C45CF3" w:rsidRDefault="00E16F7A" w:rsidP="00E16F7A">
      <w:pPr>
        <w:rPr>
          <w:rFonts w:ascii="Times New Roman" w:hAnsi="Times New Roman" w:cs="Times New Roman"/>
        </w:rPr>
      </w:pPr>
      <w:r>
        <w:rPr>
          <w:rFonts w:ascii="Arial" w:hAnsi="Arial" w:cs="Arial"/>
          <w:b/>
          <w:bCs/>
          <w:color w:val="000000"/>
        </w:rPr>
        <w:t>Ithaca, NY January 2018</w:t>
      </w:r>
    </w:p>
    <w:p w14:paraId="2E3896E8" w14:textId="77777777" w:rsidR="00E16F7A" w:rsidRPr="00C45CF3" w:rsidRDefault="00E16F7A" w:rsidP="00E16F7A">
      <w:pPr>
        <w:rPr>
          <w:rFonts w:ascii="Times New Roman" w:hAnsi="Times New Roman" w:cs="Times New Roman"/>
        </w:rPr>
      </w:pPr>
      <w:r>
        <w:rPr>
          <w:rFonts w:ascii="Arial" w:hAnsi="Arial" w:cs="Arial"/>
          <w:b/>
          <w:bCs/>
          <w:color w:val="000000"/>
        </w:rPr>
        <w:t>Timeline of Agricultural Injustice in the U.S.</w:t>
      </w:r>
    </w:p>
    <w:p w14:paraId="4C020DA9" w14:textId="77777777" w:rsidR="00E16F7A" w:rsidRDefault="00E16F7A" w:rsidP="00E16F7A">
      <w:pPr>
        <w:rPr>
          <w:rFonts w:ascii="Calibri" w:hAnsi="Calibri" w:cs="Times New Roman"/>
          <w:b/>
          <w:bCs/>
          <w:color w:val="000000"/>
        </w:rPr>
      </w:pPr>
    </w:p>
    <w:p w14:paraId="05D2DBE6" w14:textId="77777777" w:rsidR="00E16F7A" w:rsidRDefault="00E16F7A" w:rsidP="00E16F7A">
      <w:pPr>
        <w:rPr>
          <w:rFonts w:ascii="Calibri" w:hAnsi="Calibri" w:cs="Times New Roman"/>
          <w:b/>
          <w:bCs/>
          <w:color w:val="000000"/>
        </w:rPr>
      </w:pPr>
    </w:p>
    <w:p w14:paraId="054AAF52"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 xml:space="preserve">1619: Beginning of the Slave Trade in the U.S. </w:t>
      </w:r>
    </w:p>
    <w:p w14:paraId="1D348913" w14:textId="77777777" w:rsidR="00E16F7A" w:rsidRDefault="00E16F7A" w:rsidP="00E16F7A">
      <w:pPr>
        <w:rPr>
          <w:rFonts w:ascii="Times New Roman" w:hAnsi="Times New Roman" w:cs="Times New Roman"/>
        </w:rPr>
      </w:pPr>
      <w:r w:rsidRPr="00E16F7A">
        <w:rPr>
          <w:rFonts w:ascii="Calibri" w:hAnsi="Calibri" w:cs="Times New Roman"/>
          <w:color w:val="000000"/>
        </w:rPr>
        <w:t xml:space="preserve">African slaves were first brought to Jamestown, Virginia in 1619 after being captured from a Spanish slave ship by Dutch traders. </w:t>
      </w:r>
      <w:r w:rsidRPr="00E16F7A">
        <w:rPr>
          <w:rFonts w:ascii="Calibri" w:hAnsi="Calibri" w:cs="Times New Roman"/>
          <w:color w:val="101010"/>
        </w:rPr>
        <w:t xml:space="preserve">In the 17th and 18th centuries, black slaves worked mainly on the tobacco, rice and indigo plantations of the southern coast. Close to half a million African people were enslaved in the U.S. between 1619 and 1865. </w:t>
      </w:r>
    </w:p>
    <w:p w14:paraId="037B5ECB" w14:textId="77777777" w:rsidR="00E16F7A" w:rsidRPr="00E16F7A" w:rsidRDefault="00E16F7A" w:rsidP="00E16F7A">
      <w:pPr>
        <w:rPr>
          <w:rFonts w:ascii="Times New Roman" w:hAnsi="Times New Roman" w:cs="Times New Roman"/>
        </w:rPr>
      </w:pPr>
    </w:p>
    <w:p w14:paraId="2EF050C3"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1779: The Clinton-Sullivan Campaign</w:t>
      </w:r>
    </w:p>
    <w:p w14:paraId="54571976" w14:textId="77777777" w:rsidR="00E16F7A" w:rsidRDefault="00E16F7A" w:rsidP="00E16F7A">
      <w:pPr>
        <w:rPr>
          <w:rFonts w:ascii="Times New Roman" w:hAnsi="Times New Roman" w:cs="Times New Roman"/>
        </w:rPr>
      </w:pPr>
      <w:r w:rsidRPr="00E16F7A">
        <w:rPr>
          <w:rFonts w:ascii="Calibri" w:hAnsi="Calibri" w:cs="Times New Roman"/>
          <w:color w:val="000000"/>
        </w:rPr>
        <w:t xml:space="preserve">The Clinton Sullivan Expedition was a military campaign during the Revolutionary War which had the goal of defeating the Loyalists and destroying the 6 nations of the Haudenosaunee Confederacy, the first peoples of the Finger Lakes region. Over 40 Haudenosaunee villages and almost </w:t>
      </w:r>
      <w:proofErr w:type="gramStart"/>
      <w:r w:rsidRPr="00E16F7A">
        <w:rPr>
          <w:rFonts w:ascii="Calibri" w:hAnsi="Calibri" w:cs="Times New Roman"/>
          <w:color w:val="000000"/>
        </w:rPr>
        <w:t>all of</w:t>
      </w:r>
      <w:proofErr w:type="gramEnd"/>
      <w:r w:rsidRPr="00E16F7A">
        <w:rPr>
          <w:rFonts w:ascii="Calibri" w:hAnsi="Calibri" w:cs="Times New Roman"/>
          <w:color w:val="000000"/>
        </w:rPr>
        <w:t xml:space="preserve"> their crops and winter storage food were destroyed by a scorched earth campaign. Many Haudenosaunee people who survived the battles and diseases were forced to flee and were displaced to Canada, Oklahoma and Wisconsin. </w:t>
      </w:r>
    </w:p>
    <w:p w14:paraId="2C78AECB" w14:textId="77777777" w:rsidR="00E16F7A" w:rsidRPr="00E16F7A" w:rsidRDefault="00E16F7A" w:rsidP="00E16F7A">
      <w:pPr>
        <w:rPr>
          <w:rFonts w:ascii="Times New Roman" w:hAnsi="Times New Roman" w:cs="Times New Roman"/>
        </w:rPr>
      </w:pPr>
    </w:p>
    <w:p w14:paraId="2CD65CF1"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1793: The Invention of the Cotton Gin</w:t>
      </w:r>
    </w:p>
    <w:p w14:paraId="36B8500F" w14:textId="77777777" w:rsidR="00E16F7A" w:rsidRDefault="00E16F7A" w:rsidP="00E16F7A">
      <w:pPr>
        <w:rPr>
          <w:rFonts w:ascii="Times New Roman" w:hAnsi="Times New Roman" w:cs="Times New Roman"/>
        </w:rPr>
      </w:pPr>
      <w:r w:rsidRPr="00E16F7A">
        <w:rPr>
          <w:rFonts w:ascii="Calibri" w:hAnsi="Calibri" w:cs="Times New Roman"/>
          <w:color w:val="000000"/>
        </w:rPr>
        <w:t xml:space="preserve">The cotton gin, a machine that quickly separates cotton fibers from their seeds, increased the demand for slave labor and made Southern cotton plantations grow rapidly. Its invention solidified slavery as a cornerstone of the US economy and global economy. Slavery was key to the agricultural wealth of the U.S. as well as the textile production in northern states and Europe that relied on cheap cotton for their growth. </w:t>
      </w:r>
    </w:p>
    <w:p w14:paraId="57E4265D" w14:textId="77777777" w:rsidR="00E16F7A" w:rsidRPr="00E16F7A" w:rsidRDefault="00E16F7A" w:rsidP="00E16F7A">
      <w:pPr>
        <w:rPr>
          <w:rFonts w:ascii="Times New Roman" w:hAnsi="Times New Roman" w:cs="Times New Roman"/>
        </w:rPr>
      </w:pPr>
    </w:p>
    <w:p w14:paraId="66A0B299"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 xml:space="preserve">1823: The Doctrine of Discovery adopted to U.S. law by the Supreme Court </w:t>
      </w:r>
    </w:p>
    <w:p w14:paraId="3DF0783D"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 xml:space="preserve">The Doctrine of Discovery is a law that was created by European monarchies in 1493 </w:t>
      </w:r>
      <w:proofErr w:type="gramStart"/>
      <w:r w:rsidRPr="00E16F7A">
        <w:rPr>
          <w:rFonts w:ascii="Calibri" w:hAnsi="Calibri" w:cs="Times New Roman"/>
          <w:color w:val="000000"/>
        </w:rPr>
        <w:t>in order to</w:t>
      </w:r>
      <w:proofErr w:type="gramEnd"/>
      <w:r w:rsidRPr="00E16F7A">
        <w:rPr>
          <w:rFonts w:ascii="Calibri" w:hAnsi="Calibri" w:cs="Times New Roman"/>
          <w:color w:val="000000"/>
        </w:rPr>
        <w:t xml:space="preserve"> legitimize land colonization of non-Christian inhabitants outside of Europe. </w:t>
      </w:r>
      <w:r w:rsidRPr="00E16F7A">
        <w:rPr>
          <w:rFonts w:ascii="Calibri" w:hAnsi="Calibri" w:cs="Times New Roman"/>
          <w:color w:val="252525"/>
          <w:shd w:val="clear" w:color="auto" w:fill="FFFFFF"/>
        </w:rPr>
        <w:t xml:space="preserve">This law passed in the U.S. in 1823 and stated that upon "discovery" Native peoples had lost "their rights to complete sovereignty, as independent nations," and only retained a right of "occupancy" in their lands. </w:t>
      </w:r>
    </w:p>
    <w:p w14:paraId="4D41A223" w14:textId="77777777" w:rsidR="00E16F7A" w:rsidRDefault="00E16F7A" w:rsidP="00E16F7A">
      <w:pPr>
        <w:rPr>
          <w:rFonts w:ascii="Times New Roman" w:eastAsia="Times New Roman" w:hAnsi="Times New Roman" w:cs="Times New Roman"/>
        </w:rPr>
      </w:pPr>
    </w:p>
    <w:p w14:paraId="69F5FAB8"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 xml:space="preserve">1848: Signing of The Treaty of Guadalupe Hidalgo </w:t>
      </w:r>
    </w:p>
    <w:p w14:paraId="1CA0552A" w14:textId="77777777" w:rsidR="00E16F7A" w:rsidRPr="00E16F7A" w:rsidRDefault="00E16F7A" w:rsidP="00E16F7A">
      <w:pPr>
        <w:rPr>
          <w:rFonts w:ascii="Times New Roman" w:hAnsi="Times New Roman" w:cs="Times New Roman"/>
        </w:rPr>
      </w:pPr>
      <w:r w:rsidRPr="00E16F7A">
        <w:rPr>
          <w:rFonts w:ascii="Calibri" w:hAnsi="Calibri" w:cs="Times New Roman"/>
          <w:color w:val="101010"/>
          <w:shd w:val="clear" w:color="auto" w:fill="FFFFFF"/>
        </w:rPr>
        <w:t xml:space="preserve">The treaty ended the devastating Mexican-American War and added an additional 525,000 square miles to United States territory that had previously been Mexico, including the land that makes up all or parts of present-day Arizona, California, Colorado, Nevada, New Mexico, Texas, Utah and Wyoming. This led to the loss of land for thousands of Mexican people who had been operating community farms under the </w:t>
      </w:r>
      <w:proofErr w:type="spellStart"/>
      <w:r w:rsidRPr="00E16F7A">
        <w:rPr>
          <w:rFonts w:ascii="Calibri" w:hAnsi="Calibri" w:cs="Times New Roman"/>
          <w:color w:val="101010"/>
          <w:shd w:val="clear" w:color="auto" w:fill="FFFFFF"/>
        </w:rPr>
        <w:t>ejido</w:t>
      </w:r>
      <w:proofErr w:type="spellEnd"/>
      <w:r w:rsidRPr="00E16F7A">
        <w:rPr>
          <w:rFonts w:ascii="Calibri" w:hAnsi="Calibri" w:cs="Times New Roman"/>
          <w:color w:val="101010"/>
          <w:shd w:val="clear" w:color="auto" w:fill="FFFFFF"/>
        </w:rPr>
        <w:t xml:space="preserve"> system (communal control of land) and </w:t>
      </w:r>
      <w:proofErr w:type="gramStart"/>
      <w:r w:rsidRPr="00E16F7A">
        <w:rPr>
          <w:rFonts w:ascii="Calibri" w:hAnsi="Calibri" w:cs="Times New Roman"/>
          <w:color w:val="101010"/>
          <w:shd w:val="clear" w:color="auto" w:fill="FFFFFF"/>
        </w:rPr>
        <w:t>opened up</w:t>
      </w:r>
      <w:proofErr w:type="gramEnd"/>
      <w:r w:rsidRPr="00E16F7A">
        <w:rPr>
          <w:rFonts w:ascii="Calibri" w:hAnsi="Calibri" w:cs="Times New Roman"/>
          <w:color w:val="101010"/>
          <w:shd w:val="clear" w:color="auto" w:fill="FFFFFF"/>
        </w:rPr>
        <w:t xml:space="preserve"> vast opportunities for agricultural and mineral wealth for the U.S. </w:t>
      </w:r>
    </w:p>
    <w:p w14:paraId="4DEFEA73" w14:textId="77777777" w:rsidR="00E16F7A" w:rsidRPr="00E16F7A" w:rsidRDefault="00E16F7A" w:rsidP="00E16F7A">
      <w:pPr>
        <w:rPr>
          <w:rFonts w:ascii="Times New Roman" w:eastAsia="Times New Roman" w:hAnsi="Times New Roman" w:cs="Times New Roman"/>
        </w:rPr>
      </w:pPr>
    </w:p>
    <w:p w14:paraId="08020E7B" w14:textId="77777777" w:rsidR="00E16F7A" w:rsidRDefault="00E16F7A" w:rsidP="00E16F7A">
      <w:pPr>
        <w:rPr>
          <w:rFonts w:ascii="Calibri" w:hAnsi="Calibri" w:cs="Times New Roman"/>
          <w:b/>
          <w:bCs/>
          <w:color w:val="222222"/>
          <w:shd w:val="clear" w:color="auto" w:fill="FFFFFF"/>
        </w:rPr>
      </w:pPr>
    </w:p>
    <w:p w14:paraId="51F229D9" w14:textId="77777777" w:rsidR="00E16F7A" w:rsidRDefault="00E16F7A" w:rsidP="00E16F7A">
      <w:pPr>
        <w:rPr>
          <w:rFonts w:ascii="Calibri" w:hAnsi="Calibri" w:cs="Times New Roman"/>
          <w:b/>
          <w:bCs/>
          <w:color w:val="222222"/>
          <w:shd w:val="clear" w:color="auto" w:fill="FFFFFF"/>
        </w:rPr>
      </w:pPr>
    </w:p>
    <w:p w14:paraId="523C4744" w14:textId="77777777" w:rsidR="00E16F7A" w:rsidRPr="00E16F7A" w:rsidRDefault="00E16F7A" w:rsidP="00E16F7A">
      <w:pPr>
        <w:rPr>
          <w:rFonts w:ascii="Times New Roman" w:hAnsi="Times New Roman" w:cs="Times New Roman"/>
        </w:rPr>
      </w:pPr>
      <w:r w:rsidRPr="00E16F7A">
        <w:rPr>
          <w:rFonts w:ascii="Calibri" w:hAnsi="Calibri" w:cs="Times New Roman"/>
          <w:b/>
          <w:bCs/>
          <w:color w:val="222222"/>
          <w:shd w:val="clear" w:color="auto" w:fill="FFFFFF"/>
        </w:rPr>
        <w:lastRenderedPageBreak/>
        <w:t>1862: The Homestead Act</w:t>
      </w:r>
    </w:p>
    <w:p w14:paraId="6D86E8F2" w14:textId="77777777" w:rsidR="00E16F7A" w:rsidRPr="00E16F7A" w:rsidRDefault="00E16F7A" w:rsidP="00E16F7A">
      <w:pPr>
        <w:rPr>
          <w:rFonts w:ascii="Times New Roman" w:hAnsi="Times New Roman" w:cs="Times New Roman"/>
        </w:rPr>
      </w:pPr>
      <w:r w:rsidRPr="00E16F7A">
        <w:rPr>
          <w:rFonts w:ascii="Calibri" w:hAnsi="Calibri" w:cs="Times New Roman"/>
          <w:color w:val="222222"/>
        </w:rPr>
        <w:t>The Homestead Act</w:t>
      </w:r>
      <w:r w:rsidRPr="00E16F7A">
        <w:rPr>
          <w:rFonts w:ascii="Calibri" w:hAnsi="Calibri" w:cs="Times New Roman"/>
          <w:b/>
          <w:bCs/>
          <w:color w:val="222222"/>
        </w:rPr>
        <w:t xml:space="preserve"> </w:t>
      </w:r>
      <w:r w:rsidRPr="00E16F7A">
        <w:rPr>
          <w:rFonts w:ascii="Calibri" w:hAnsi="Calibri" w:cs="Times New Roman"/>
          <w:color w:val="222222"/>
        </w:rPr>
        <w:t xml:space="preserve">gave away millions of acres for free of what had been Indian Territory west of the Mississippi. Ultimately, 270 million acres, or 10% of the total land area of the United States, was converted to private hands, overwhelmingly white, under Homestead Act provisions. </w:t>
      </w:r>
    </w:p>
    <w:p w14:paraId="6BA385AC" w14:textId="77777777" w:rsidR="00E16F7A" w:rsidRDefault="00E16F7A" w:rsidP="00E16F7A">
      <w:pPr>
        <w:rPr>
          <w:rFonts w:ascii="Times New Roman" w:eastAsia="Times New Roman" w:hAnsi="Times New Roman" w:cs="Times New Roman"/>
        </w:rPr>
      </w:pPr>
    </w:p>
    <w:p w14:paraId="7B4BF7C4"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1865-1877: Sharecropping in the Reconstruction Era</w:t>
      </w:r>
    </w:p>
    <w:p w14:paraId="2C6D03C7" w14:textId="77777777" w:rsidR="00E16F7A" w:rsidRPr="00E16F7A" w:rsidRDefault="00E16F7A" w:rsidP="00E16F7A">
      <w:pPr>
        <w:rPr>
          <w:rFonts w:ascii="Times New Roman" w:hAnsi="Times New Roman" w:cs="Times New Roman"/>
        </w:rPr>
      </w:pPr>
      <w:r w:rsidRPr="00E16F7A">
        <w:rPr>
          <w:rFonts w:ascii="Calibri" w:hAnsi="Calibri" w:cs="Times New Roman"/>
          <w:color w:val="101010"/>
          <w:shd w:val="clear" w:color="auto" w:fill="FFFFFF"/>
        </w:rPr>
        <w:t xml:space="preserve">After slavery was abolished in 1865, white landowners resisted the attempts of freed blacks to seek economic independence and autonomy. </w:t>
      </w:r>
      <w:r w:rsidRPr="00E16F7A">
        <w:rPr>
          <w:rFonts w:ascii="Calibri" w:hAnsi="Calibri" w:cs="Times New Roman"/>
          <w:color w:val="252525"/>
          <w:shd w:val="clear" w:color="auto" w:fill="FFFFFF"/>
        </w:rPr>
        <w:t xml:space="preserve">Freed people widely expected to legally claim 40 acres of land and a </w:t>
      </w:r>
      <w:hyperlink r:id="rId5" w:history="1">
        <w:r w:rsidRPr="00E16F7A">
          <w:rPr>
            <w:rFonts w:ascii="Calibri" w:hAnsi="Calibri" w:cs="Times New Roman"/>
            <w:color w:val="0B0080"/>
            <w:shd w:val="clear" w:color="auto" w:fill="FFFFFF"/>
          </w:rPr>
          <w:t>mule</w:t>
        </w:r>
      </w:hyperlink>
      <w:r w:rsidRPr="00E16F7A">
        <w:rPr>
          <w:rFonts w:ascii="Calibri" w:hAnsi="Calibri" w:cs="Times New Roman"/>
          <w:color w:val="252525"/>
          <w:shd w:val="clear" w:color="auto" w:fill="FFFFFF"/>
        </w:rPr>
        <w:t xml:space="preserve"> after the end of the civil war, as promised by Union general Sherman. Instead the Sharecropping system dominated agriculture across the South, with Black people</w:t>
      </w:r>
      <w:r w:rsidRPr="00E16F7A">
        <w:rPr>
          <w:rFonts w:ascii="Calibri" w:hAnsi="Calibri" w:cs="Times New Roman"/>
          <w:color w:val="101010"/>
          <w:shd w:val="clear" w:color="auto" w:fill="FFFFFF"/>
        </w:rPr>
        <w:t xml:space="preserve"> renting land on large white-owned farms and plantations </w:t>
      </w:r>
      <w:proofErr w:type="gramStart"/>
      <w:r w:rsidRPr="00E16F7A">
        <w:rPr>
          <w:rFonts w:ascii="Calibri" w:hAnsi="Calibri" w:cs="Times New Roman"/>
          <w:color w:val="101010"/>
          <w:shd w:val="clear" w:color="auto" w:fill="FFFFFF"/>
        </w:rPr>
        <w:t>in order to</w:t>
      </w:r>
      <w:proofErr w:type="gramEnd"/>
      <w:r w:rsidRPr="00E16F7A">
        <w:rPr>
          <w:rFonts w:ascii="Calibri" w:hAnsi="Calibri" w:cs="Times New Roman"/>
          <w:color w:val="101010"/>
          <w:shd w:val="clear" w:color="auto" w:fill="FFFFFF"/>
        </w:rPr>
        <w:t xml:space="preserve"> earn a living. For Black farmers, this system most often resulted in debt, poverty, and exploitative sharecropping contracts enforced by violence.</w:t>
      </w:r>
    </w:p>
    <w:p w14:paraId="6D36C095" w14:textId="77777777" w:rsidR="00E16F7A" w:rsidRPr="00E16F7A" w:rsidRDefault="00E16F7A" w:rsidP="00E16F7A">
      <w:pPr>
        <w:spacing w:after="240"/>
        <w:rPr>
          <w:rFonts w:ascii="Times New Roman" w:eastAsia="Times New Roman" w:hAnsi="Times New Roman" w:cs="Times New Roman"/>
        </w:rPr>
      </w:pPr>
      <w:r w:rsidRPr="00E16F7A">
        <w:rPr>
          <w:rFonts w:ascii="Times New Roman" w:eastAsia="Times New Roman" w:hAnsi="Times New Roman" w:cs="Times New Roman"/>
        </w:rPr>
        <w:br/>
      </w:r>
      <w:r w:rsidRPr="00E16F7A">
        <w:rPr>
          <w:rFonts w:ascii="Calibri" w:hAnsi="Calibri" w:cs="Times New Roman"/>
          <w:b/>
          <w:bCs/>
          <w:color w:val="222222"/>
          <w:shd w:val="clear" w:color="auto" w:fill="FFFFFF"/>
        </w:rPr>
        <w:t xml:space="preserve">1877: The Dawes Act </w:t>
      </w:r>
      <w:proofErr w:type="gramStart"/>
      <w:r w:rsidRPr="00E16F7A">
        <w:rPr>
          <w:rFonts w:ascii="Calibri" w:hAnsi="Calibri" w:cs="Times New Roman"/>
          <w:color w:val="000000"/>
        </w:rPr>
        <w:t>The</w:t>
      </w:r>
      <w:proofErr w:type="gramEnd"/>
      <w:r w:rsidRPr="00E16F7A">
        <w:rPr>
          <w:rFonts w:ascii="Calibri" w:hAnsi="Calibri" w:cs="Times New Roman"/>
          <w:color w:val="000000"/>
        </w:rPr>
        <w:t xml:space="preserve"> Dawes Act ended Native Peoples’ communal holding of cropland, </w:t>
      </w:r>
      <w:r w:rsidRPr="00E16F7A">
        <w:rPr>
          <w:rFonts w:ascii="Calibri" w:hAnsi="Calibri" w:cs="Times New Roman"/>
          <w:color w:val="252525"/>
          <w:shd w:val="clear" w:color="auto" w:fill="FFFFFF"/>
        </w:rPr>
        <w:t xml:space="preserve">allowing the President to survey </w:t>
      </w:r>
      <w:hyperlink r:id="rId6" w:history="1">
        <w:r w:rsidRPr="00E16F7A">
          <w:rPr>
            <w:rFonts w:ascii="Calibri" w:hAnsi="Calibri" w:cs="Times New Roman"/>
            <w:color w:val="000000"/>
            <w:shd w:val="clear" w:color="auto" w:fill="FFFFFF"/>
          </w:rPr>
          <w:t>American Indian</w:t>
        </w:r>
      </w:hyperlink>
      <w:r w:rsidRPr="00E16F7A">
        <w:rPr>
          <w:rFonts w:ascii="Calibri" w:hAnsi="Calibri" w:cs="Times New Roman"/>
          <w:color w:val="252525"/>
          <w:shd w:val="clear" w:color="auto" w:fill="FFFFFF"/>
        </w:rPr>
        <w:t xml:space="preserve"> tribal land and divide it into allotments for individual Native Americans. </w:t>
      </w:r>
      <w:r w:rsidRPr="00E16F7A">
        <w:rPr>
          <w:rFonts w:ascii="Calibri" w:hAnsi="Calibri" w:cs="Times New Roman"/>
          <w:color w:val="000000"/>
        </w:rPr>
        <w:t>This act both divided tribes and their governments and opened Indian lands to development by settlers, railroads, corporations, national parks and the military. By 1932, Native Americans lost more than 100-million acres they held prior to the Dawes Act.</w:t>
      </w:r>
    </w:p>
    <w:p w14:paraId="6887056B"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1913, The California Alien Land Law:</w:t>
      </w:r>
    </w:p>
    <w:p w14:paraId="1EE7CC4A"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The California Alien Land Law of 1913 reserved land for white growers and prohibited "</w:t>
      </w:r>
      <w:proofErr w:type="gramStart"/>
      <w:r w:rsidRPr="00E16F7A">
        <w:rPr>
          <w:rFonts w:ascii="Calibri" w:hAnsi="Calibri" w:cs="Times New Roman"/>
          <w:color w:val="000000"/>
        </w:rPr>
        <w:t>aliens</w:t>
      </w:r>
      <w:proofErr w:type="gramEnd"/>
      <w:r w:rsidRPr="00E16F7A">
        <w:rPr>
          <w:rFonts w:ascii="Calibri" w:hAnsi="Calibri" w:cs="Times New Roman"/>
          <w:color w:val="000000"/>
        </w:rPr>
        <w:t xml:space="preserve"> ineligible for citizenship" from owning agricultural land or possessing long-term leases over it. It affected </w:t>
      </w:r>
      <w:hyperlink r:id="rId7" w:history="1">
        <w:r w:rsidRPr="00E16F7A">
          <w:rPr>
            <w:rFonts w:ascii="Calibri" w:hAnsi="Calibri" w:cs="Times New Roman"/>
            <w:color w:val="000000"/>
          </w:rPr>
          <w:t>Chinese</w:t>
        </w:r>
      </w:hyperlink>
      <w:r w:rsidRPr="00E16F7A">
        <w:rPr>
          <w:rFonts w:ascii="Calibri" w:hAnsi="Calibri" w:cs="Times New Roman"/>
          <w:color w:val="000000"/>
        </w:rPr>
        <w:t xml:space="preserve">, </w:t>
      </w:r>
      <w:hyperlink r:id="rId8" w:history="1">
        <w:r w:rsidRPr="00E16F7A">
          <w:rPr>
            <w:rFonts w:ascii="Calibri" w:hAnsi="Calibri" w:cs="Times New Roman"/>
            <w:color w:val="000000"/>
          </w:rPr>
          <w:t>Indian</w:t>
        </w:r>
      </w:hyperlink>
      <w:r w:rsidRPr="00E16F7A">
        <w:rPr>
          <w:rFonts w:ascii="Calibri" w:hAnsi="Calibri" w:cs="Times New Roman"/>
          <w:color w:val="000000"/>
        </w:rPr>
        <w:t xml:space="preserve">, </w:t>
      </w:r>
      <w:hyperlink r:id="rId9" w:history="1">
        <w:r w:rsidRPr="00E16F7A">
          <w:rPr>
            <w:rFonts w:ascii="Calibri" w:hAnsi="Calibri" w:cs="Times New Roman"/>
            <w:color w:val="000000"/>
          </w:rPr>
          <w:t>Japanese</w:t>
        </w:r>
      </w:hyperlink>
      <w:r w:rsidRPr="00E16F7A">
        <w:rPr>
          <w:rFonts w:ascii="Calibri" w:hAnsi="Calibri" w:cs="Times New Roman"/>
          <w:color w:val="000000"/>
        </w:rPr>
        <w:t xml:space="preserve">, and </w:t>
      </w:r>
      <w:hyperlink r:id="rId10" w:history="1">
        <w:r w:rsidRPr="00E16F7A">
          <w:rPr>
            <w:rFonts w:ascii="Calibri" w:hAnsi="Calibri" w:cs="Times New Roman"/>
            <w:color w:val="000000"/>
          </w:rPr>
          <w:t>Korean</w:t>
        </w:r>
      </w:hyperlink>
      <w:r w:rsidRPr="00E16F7A">
        <w:rPr>
          <w:rFonts w:ascii="Calibri" w:hAnsi="Calibri" w:cs="Times New Roman"/>
          <w:color w:val="000000"/>
        </w:rPr>
        <w:t xml:space="preserve"> </w:t>
      </w:r>
      <w:hyperlink r:id="rId11" w:history="1">
        <w:r w:rsidRPr="00E16F7A">
          <w:rPr>
            <w:rFonts w:ascii="Calibri" w:hAnsi="Calibri" w:cs="Times New Roman"/>
            <w:color w:val="000000"/>
          </w:rPr>
          <w:t>immigrant</w:t>
        </w:r>
      </w:hyperlink>
      <w:r w:rsidRPr="00E16F7A">
        <w:rPr>
          <w:rFonts w:ascii="Calibri" w:hAnsi="Calibri" w:cs="Times New Roman"/>
          <w:color w:val="000000"/>
        </w:rPr>
        <w:t xml:space="preserve"> </w:t>
      </w:r>
      <w:hyperlink r:id="rId12" w:history="1">
        <w:r w:rsidRPr="00E16F7A">
          <w:rPr>
            <w:rFonts w:ascii="Calibri" w:hAnsi="Calibri" w:cs="Times New Roman"/>
            <w:color w:val="000000"/>
          </w:rPr>
          <w:t>farmers</w:t>
        </w:r>
      </w:hyperlink>
      <w:r w:rsidRPr="00E16F7A">
        <w:rPr>
          <w:rFonts w:ascii="Calibri" w:hAnsi="Calibri" w:cs="Times New Roman"/>
          <w:color w:val="000000"/>
        </w:rPr>
        <w:t xml:space="preserve"> in </w:t>
      </w:r>
      <w:hyperlink r:id="rId13" w:history="1">
        <w:r w:rsidRPr="00E16F7A">
          <w:rPr>
            <w:rFonts w:ascii="Calibri" w:hAnsi="Calibri" w:cs="Times New Roman"/>
            <w:color w:val="000000"/>
          </w:rPr>
          <w:t>California</w:t>
        </w:r>
      </w:hyperlink>
      <w:r w:rsidRPr="00E16F7A">
        <w:rPr>
          <w:rFonts w:ascii="Calibri" w:hAnsi="Calibri" w:cs="Times New Roman"/>
          <w:color w:val="000000"/>
        </w:rPr>
        <w:t xml:space="preserve">. </w:t>
      </w:r>
    </w:p>
    <w:p w14:paraId="3D94F45F" w14:textId="77777777" w:rsidR="00E16F7A" w:rsidRDefault="00E16F7A" w:rsidP="00E16F7A">
      <w:pPr>
        <w:rPr>
          <w:rFonts w:ascii="Times New Roman" w:eastAsia="Times New Roman" w:hAnsi="Times New Roman" w:cs="Times New Roman"/>
        </w:rPr>
      </w:pPr>
    </w:p>
    <w:p w14:paraId="166FB0EA"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 xml:space="preserve">1934, The Creation of the Federal Housing Administration: </w:t>
      </w:r>
      <w:r w:rsidRPr="00E16F7A">
        <w:rPr>
          <w:rFonts w:ascii="Calibri" w:hAnsi="Calibri" w:cs="Times New Roman"/>
          <w:color w:val="000000"/>
        </w:rPr>
        <w:t xml:space="preserve">The federal government created the Federal Housing Administration (FHA) after the Great Depression </w:t>
      </w:r>
      <w:proofErr w:type="gramStart"/>
      <w:r w:rsidRPr="00E16F7A">
        <w:rPr>
          <w:rFonts w:ascii="Calibri" w:hAnsi="Calibri" w:cs="Times New Roman"/>
          <w:color w:val="000000"/>
        </w:rPr>
        <w:t>in order to</w:t>
      </w:r>
      <w:proofErr w:type="gramEnd"/>
      <w:r w:rsidRPr="00E16F7A">
        <w:rPr>
          <w:rFonts w:ascii="Calibri" w:hAnsi="Calibri" w:cs="Times New Roman"/>
          <w:color w:val="000000"/>
        </w:rPr>
        <w:t xml:space="preserve"> promote home ownership, but people of color were largely left out. Between 1930 and 1950 only 2% of FHA loans were made to nonwhite buyers. FHA policies favored suburbs over cities and White neighborhoods over diverse ones, giving low credit ratings to racially diverse neighborhoods which they deemed risky, known as redlining. </w:t>
      </w:r>
    </w:p>
    <w:p w14:paraId="55E2B0A9" w14:textId="77777777" w:rsidR="00E16F7A" w:rsidRPr="00E16F7A" w:rsidRDefault="00E16F7A" w:rsidP="00E16F7A">
      <w:pPr>
        <w:rPr>
          <w:rFonts w:ascii="Times New Roman" w:eastAsia="Times New Roman" w:hAnsi="Times New Roman" w:cs="Times New Roman"/>
        </w:rPr>
      </w:pPr>
    </w:p>
    <w:p w14:paraId="74A03150"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 xml:space="preserve">White people moved out of cities to the suburbs where there were higher property values and better loan backing. FHA housing manuals explicitly advised homeowners and brokers in the suburbs to avoid letting people of color and rural people into the newly constructed neighborhoods, labeling “pigpens and undesirable races as equally objectionable”. Jobs and industries followed white people from the cities to the suburbs. </w:t>
      </w:r>
    </w:p>
    <w:p w14:paraId="4090B5CF" w14:textId="77777777" w:rsidR="00E16F7A" w:rsidRPr="00E16F7A" w:rsidRDefault="00E16F7A" w:rsidP="00E16F7A">
      <w:pPr>
        <w:rPr>
          <w:rFonts w:ascii="Times New Roman" w:eastAsia="Times New Roman" w:hAnsi="Times New Roman" w:cs="Times New Roman"/>
        </w:rPr>
      </w:pPr>
    </w:p>
    <w:p w14:paraId="0A9BA7D6"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This impacted food justice as:</w:t>
      </w:r>
    </w:p>
    <w:p w14:paraId="108263DC" w14:textId="77777777" w:rsidR="00E16F7A" w:rsidRPr="00E16F7A" w:rsidRDefault="00E16F7A" w:rsidP="00E16F7A">
      <w:pPr>
        <w:numPr>
          <w:ilvl w:val="0"/>
          <w:numId w:val="1"/>
        </w:numPr>
        <w:textAlignment w:val="baseline"/>
        <w:rPr>
          <w:rFonts w:ascii="Calibri" w:hAnsi="Calibri" w:cs="Times New Roman"/>
          <w:color w:val="000000"/>
        </w:rPr>
      </w:pPr>
      <w:r w:rsidRPr="00E16F7A">
        <w:rPr>
          <w:rFonts w:ascii="Calibri" w:hAnsi="Calibri" w:cs="Times New Roman"/>
          <w:color w:val="000000"/>
        </w:rPr>
        <w:t>Governments directed money away from public transit that connected urban dwellers to jobs and grocery stores and invested it in roads and highways in the suburbs.</w:t>
      </w:r>
    </w:p>
    <w:p w14:paraId="753D9B5A" w14:textId="77777777" w:rsidR="00E16F7A" w:rsidRPr="00E16F7A" w:rsidRDefault="00E16F7A" w:rsidP="00E16F7A">
      <w:pPr>
        <w:numPr>
          <w:ilvl w:val="0"/>
          <w:numId w:val="1"/>
        </w:numPr>
        <w:textAlignment w:val="baseline"/>
        <w:rPr>
          <w:rFonts w:ascii="Calibri" w:hAnsi="Calibri" w:cs="Times New Roman"/>
          <w:color w:val="000000"/>
        </w:rPr>
      </w:pPr>
      <w:r w:rsidRPr="00E16F7A">
        <w:rPr>
          <w:rFonts w:ascii="Calibri" w:hAnsi="Calibri" w:cs="Times New Roman"/>
          <w:color w:val="000000"/>
        </w:rPr>
        <w:t xml:space="preserve">Grocers with healthy food options and other retail operations closed in cities as they lost their retail base. </w:t>
      </w:r>
    </w:p>
    <w:p w14:paraId="577DC0E2" w14:textId="77777777" w:rsidR="00E16F7A" w:rsidRPr="00E16F7A" w:rsidRDefault="00E16F7A" w:rsidP="00E16F7A">
      <w:pPr>
        <w:numPr>
          <w:ilvl w:val="0"/>
          <w:numId w:val="1"/>
        </w:numPr>
        <w:textAlignment w:val="baseline"/>
        <w:rPr>
          <w:rFonts w:ascii="Calibri" w:hAnsi="Calibri" w:cs="Times New Roman"/>
          <w:color w:val="000000"/>
        </w:rPr>
      </w:pPr>
      <w:r w:rsidRPr="00E16F7A">
        <w:rPr>
          <w:rFonts w:ascii="Calibri" w:hAnsi="Calibri" w:cs="Times New Roman"/>
          <w:color w:val="000000"/>
        </w:rPr>
        <w:t xml:space="preserve">Local farmland was lost due to sprawling suburban development and </w:t>
      </w:r>
      <w:proofErr w:type="spellStart"/>
      <w:r w:rsidRPr="00E16F7A">
        <w:rPr>
          <w:rFonts w:ascii="Calibri" w:hAnsi="Calibri" w:cs="Times New Roman"/>
          <w:color w:val="000000"/>
        </w:rPr>
        <w:t>post World</w:t>
      </w:r>
      <w:proofErr w:type="spellEnd"/>
      <w:r w:rsidRPr="00E16F7A">
        <w:rPr>
          <w:rFonts w:ascii="Calibri" w:hAnsi="Calibri" w:cs="Times New Roman"/>
          <w:color w:val="000000"/>
        </w:rPr>
        <w:t xml:space="preserve"> War II job opportunities. Small farmers were unable to keep up with increasing land prices in suburban areas and forced to move further away from cities to rural areas, losing a reliable urban consumer base. </w:t>
      </w:r>
    </w:p>
    <w:p w14:paraId="0E5D7B3E" w14:textId="77777777" w:rsidR="00E16F7A" w:rsidRPr="00E16F7A" w:rsidRDefault="00E16F7A" w:rsidP="00E16F7A">
      <w:pPr>
        <w:numPr>
          <w:ilvl w:val="0"/>
          <w:numId w:val="1"/>
        </w:numPr>
        <w:textAlignment w:val="baseline"/>
        <w:rPr>
          <w:rFonts w:ascii="Calibri" w:hAnsi="Calibri" w:cs="Times New Roman"/>
          <w:color w:val="000000"/>
        </w:rPr>
      </w:pPr>
      <w:r w:rsidRPr="00E16F7A">
        <w:rPr>
          <w:rFonts w:ascii="Calibri" w:hAnsi="Calibri" w:cs="Times New Roman"/>
          <w:color w:val="000000"/>
        </w:rPr>
        <w:t>Loss of a strong property tax base in urban and rural areas lead to a decline in public school investment and quality school food programs.</w:t>
      </w:r>
    </w:p>
    <w:p w14:paraId="334DA489" w14:textId="77777777" w:rsidR="00E16F7A" w:rsidRPr="00E16F7A" w:rsidRDefault="00E16F7A" w:rsidP="00E16F7A">
      <w:pPr>
        <w:spacing w:after="240"/>
        <w:rPr>
          <w:rFonts w:ascii="Times New Roman" w:eastAsia="Times New Roman" w:hAnsi="Times New Roman" w:cs="Times New Roman"/>
        </w:rPr>
      </w:pPr>
      <w:r>
        <w:rPr>
          <w:rFonts w:ascii="Times New Roman" w:eastAsia="Times New Roman" w:hAnsi="Times New Roman" w:cs="Times New Roman"/>
        </w:rPr>
        <w:br/>
      </w:r>
      <w:r w:rsidRPr="00E16F7A">
        <w:rPr>
          <w:rFonts w:ascii="Calibri" w:hAnsi="Calibri" w:cs="Times New Roman"/>
          <w:b/>
          <w:bCs/>
          <w:color w:val="000000"/>
        </w:rPr>
        <w:t>1935, The Passing of the Social Security Act:</w:t>
      </w:r>
      <w:r>
        <w:rPr>
          <w:rFonts w:ascii="Times New Roman" w:eastAsia="Times New Roman" w:hAnsi="Times New Roman" w:cs="Times New Roman"/>
        </w:rPr>
        <w:t xml:space="preserve"> </w:t>
      </w:r>
      <w:r w:rsidRPr="00E16F7A">
        <w:rPr>
          <w:rFonts w:ascii="Calibri" w:hAnsi="Calibri" w:cs="Times New Roman"/>
          <w:color w:val="000000"/>
        </w:rPr>
        <w:t xml:space="preserve">This act provided a safety net for millions of workers, guaranteeing them an income after retirement. But the act specifically excluded two occupations: agricultural workers and domestic servants, who were predominately African American, Mexican, and Asian. As low-income workers, they also had the least opportunity to save for their retirement and often were unable to pass wealth onto their children. </w:t>
      </w:r>
    </w:p>
    <w:p w14:paraId="44ADD949" w14:textId="77777777" w:rsidR="00E16F7A" w:rsidRPr="00E16F7A" w:rsidRDefault="00E16F7A" w:rsidP="00E16F7A">
      <w:pPr>
        <w:rPr>
          <w:rFonts w:ascii="Times New Roman" w:eastAsia="Times New Roman" w:hAnsi="Times New Roman" w:cs="Times New Roman"/>
        </w:rPr>
      </w:pPr>
    </w:p>
    <w:p w14:paraId="5C75A43A"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 xml:space="preserve">1947: Congress Eliminates Funding of School Cafeteria Equipment: </w:t>
      </w:r>
      <w:r w:rsidRPr="00E16F7A">
        <w:rPr>
          <w:rFonts w:ascii="Calibri" w:hAnsi="Calibri" w:cs="Times New Roman"/>
          <w:color w:val="000000"/>
        </w:rPr>
        <w:t>With this funding cut, school districts could no longer seek federal dollars to improve their facilities. Property taxes fell in cities in the 1950s and 1960s due to white people leaving for the suburbs. Because most schools rely on property taxes for funding, school budgets in cities shrank. The result was that cities with increasingly concentrated low-income communities of color lacked the resources to install adequate kitchens.</w:t>
      </w:r>
    </w:p>
    <w:p w14:paraId="282A35B0" w14:textId="77777777" w:rsidR="00E16F7A" w:rsidRDefault="00E16F7A" w:rsidP="00E16F7A">
      <w:pPr>
        <w:rPr>
          <w:rFonts w:ascii="Times New Roman" w:eastAsia="Times New Roman" w:hAnsi="Times New Roman" w:cs="Times New Roman"/>
        </w:rPr>
      </w:pPr>
    </w:p>
    <w:p w14:paraId="765A7B00"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1963: Congress Passes the first Childhood Nutrition Bill</w:t>
      </w:r>
    </w:p>
    <w:p w14:paraId="082D9595"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 xml:space="preserve">As part of the bill, schools were only eligible for agricultural and nutritional funding if they had proper kitchen facilities, but city schools with high numbers of students of color could not afford to construct them and therefore received no funding for school food. Poor white rural communities also couldn’t finance school kitchens. The only options for lower-income schools became a “re-heat and eat program” where schools would microwave or heat frozen, processed foods, both out of convenience and to save money. </w:t>
      </w:r>
    </w:p>
    <w:p w14:paraId="57D01BDE" w14:textId="77777777" w:rsidR="00E16F7A" w:rsidRPr="00E16F7A" w:rsidRDefault="00E16F7A" w:rsidP="00E16F7A">
      <w:pPr>
        <w:rPr>
          <w:rFonts w:ascii="Times New Roman" w:eastAsia="Times New Roman" w:hAnsi="Times New Roman" w:cs="Times New Roman"/>
        </w:rPr>
      </w:pPr>
    </w:p>
    <w:p w14:paraId="65C9E9F7"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1970s: Increase in Number of Latin American Farmworkers in the U.S.</w:t>
      </w:r>
    </w:p>
    <w:p w14:paraId="0E218C2A" w14:textId="77777777" w:rsidR="00E16F7A" w:rsidRPr="00E16F7A" w:rsidRDefault="00E16F7A" w:rsidP="00E16F7A">
      <w:pPr>
        <w:rPr>
          <w:rFonts w:ascii="Times New Roman" w:hAnsi="Times New Roman" w:cs="Times New Roman"/>
        </w:rPr>
      </w:pPr>
      <w:r w:rsidRPr="00E16F7A">
        <w:rPr>
          <w:rFonts w:ascii="Calibri" w:hAnsi="Calibri" w:cs="Times New Roman"/>
          <w:color w:val="000000"/>
          <w:shd w:val="clear" w:color="auto" w:fill="FFFFFF"/>
        </w:rPr>
        <w:t xml:space="preserve">As Black workers moved to other industries, the 1970s saw a shortage of farm labor and consequently a large increase in farm workers immigrating from Latin America. Today Farmworkers’ average annual income is $11,000; for a </w:t>
      </w:r>
      <w:proofErr w:type="gramStart"/>
      <w:r w:rsidRPr="00E16F7A">
        <w:rPr>
          <w:rFonts w:ascii="Calibri" w:hAnsi="Calibri" w:cs="Times New Roman"/>
          <w:color w:val="000000"/>
          <w:shd w:val="clear" w:color="auto" w:fill="FFFFFF"/>
        </w:rPr>
        <w:t>family</w:t>
      </w:r>
      <w:proofErr w:type="gramEnd"/>
      <w:r w:rsidRPr="00E16F7A">
        <w:rPr>
          <w:rFonts w:ascii="Calibri" w:hAnsi="Calibri" w:cs="Times New Roman"/>
          <w:color w:val="000000"/>
          <w:shd w:val="clear" w:color="auto" w:fill="FFFFFF"/>
        </w:rPr>
        <w:t xml:space="preserve"> it is approximately $16,000. This makes farm work the second lowest paid job in the nation (after domestic labor). Farmworkers often face labor abuses ranging from pesticide risks to substandard housing to withheld wages. </w:t>
      </w:r>
    </w:p>
    <w:p w14:paraId="380ADC28" w14:textId="77777777" w:rsidR="00E16F7A" w:rsidRDefault="00E16F7A" w:rsidP="00E16F7A">
      <w:pPr>
        <w:rPr>
          <w:rFonts w:ascii="Times New Roman" w:eastAsia="Times New Roman" w:hAnsi="Times New Roman" w:cs="Times New Roman"/>
        </w:rPr>
      </w:pPr>
    </w:p>
    <w:p w14:paraId="13ACCD84"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1996: Farm Bill is Passed</w:t>
      </w:r>
    </w:p>
    <w:p w14:paraId="6754F267"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 xml:space="preserve">The 1996 Farm Bill marked the shift from the federal government subsidizing production and consumption to diminishing price supports and the subsidization of agribusiness itself. The dismantling of such price controls drove prices down and allowed corporate buyers to profit off heavily subsidized commodities while securing their power over producers. Results of the 1996 Farm Bill, including corporate control of the food system, food worker exploitation, decreased land access for small farms, food insecurity and climate change disproportionately affect people of color in the U.S. </w:t>
      </w:r>
    </w:p>
    <w:p w14:paraId="40E45520" w14:textId="77777777" w:rsidR="00E16F7A" w:rsidRPr="00E16F7A" w:rsidRDefault="00E16F7A" w:rsidP="00E16F7A">
      <w:pPr>
        <w:rPr>
          <w:rFonts w:ascii="Times New Roman" w:eastAsia="Times New Roman" w:hAnsi="Times New Roman" w:cs="Times New Roman"/>
        </w:rPr>
      </w:pPr>
    </w:p>
    <w:p w14:paraId="12A28232"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 xml:space="preserve">1999: </w:t>
      </w:r>
      <w:proofErr w:type="spellStart"/>
      <w:r w:rsidRPr="00E16F7A">
        <w:rPr>
          <w:rFonts w:ascii="Calibri" w:hAnsi="Calibri" w:cs="Times New Roman"/>
          <w:b/>
          <w:bCs/>
          <w:color w:val="000000"/>
        </w:rPr>
        <w:t>Pigford</w:t>
      </w:r>
      <w:proofErr w:type="spellEnd"/>
      <w:r w:rsidRPr="00E16F7A">
        <w:rPr>
          <w:rFonts w:ascii="Calibri" w:hAnsi="Calibri" w:cs="Times New Roman"/>
          <w:b/>
          <w:bCs/>
          <w:color w:val="000000"/>
        </w:rPr>
        <w:t xml:space="preserve"> v. Glickman lawsuit</w:t>
      </w:r>
    </w:p>
    <w:p w14:paraId="7F697C45" w14:textId="77777777" w:rsidR="00E16F7A" w:rsidRPr="00E16F7A" w:rsidRDefault="00E16F7A" w:rsidP="00E16F7A">
      <w:pPr>
        <w:rPr>
          <w:rFonts w:ascii="Times New Roman" w:hAnsi="Times New Roman" w:cs="Times New Roman"/>
        </w:rPr>
      </w:pPr>
      <w:proofErr w:type="spellStart"/>
      <w:r w:rsidRPr="00E16F7A">
        <w:rPr>
          <w:rFonts w:ascii="Calibri" w:hAnsi="Calibri" w:cs="Times New Roman"/>
          <w:i/>
          <w:iCs/>
          <w:color w:val="000000"/>
          <w:shd w:val="clear" w:color="auto" w:fill="FFFFFF"/>
        </w:rPr>
        <w:t>Pigford</w:t>
      </w:r>
      <w:proofErr w:type="spellEnd"/>
      <w:r w:rsidRPr="00E16F7A">
        <w:rPr>
          <w:rFonts w:ascii="Calibri" w:hAnsi="Calibri" w:cs="Times New Roman"/>
          <w:i/>
          <w:iCs/>
          <w:color w:val="000000"/>
          <w:shd w:val="clear" w:color="auto" w:fill="FFFFFF"/>
        </w:rPr>
        <w:t xml:space="preserve"> v. Glickman</w:t>
      </w:r>
      <w:r w:rsidRPr="00E16F7A">
        <w:rPr>
          <w:rFonts w:ascii="Calibri" w:hAnsi="Calibri" w:cs="Times New Roman"/>
          <w:color w:val="000000"/>
          <w:shd w:val="clear" w:color="auto" w:fill="FFFFFF"/>
        </w:rPr>
        <w:t xml:space="preserve"> (1999) was a victorious </w:t>
      </w:r>
      <w:hyperlink r:id="rId14" w:history="1">
        <w:r w:rsidRPr="00E16F7A">
          <w:rPr>
            <w:rFonts w:ascii="Calibri" w:hAnsi="Calibri" w:cs="Times New Roman"/>
            <w:color w:val="000000"/>
            <w:shd w:val="clear" w:color="auto" w:fill="FFFFFF"/>
          </w:rPr>
          <w:t>class action</w:t>
        </w:r>
      </w:hyperlink>
      <w:r w:rsidRPr="00E16F7A">
        <w:rPr>
          <w:rFonts w:ascii="Calibri" w:hAnsi="Calibri" w:cs="Times New Roman"/>
          <w:color w:val="000000"/>
          <w:shd w:val="clear" w:color="auto" w:fill="FFFFFF"/>
        </w:rPr>
        <w:t xml:space="preserve"> lawsuit against the </w:t>
      </w:r>
      <w:hyperlink r:id="rId15" w:history="1">
        <w:r w:rsidRPr="00E16F7A">
          <w:rPr>
            <w:rFonts w:ascii="Calibri" w:hAnsi="Calibri" w:cs="Times New Roman"/>
            <w:color w:val="000000"/>
            <w:shd w:val="clear" w:color="auto" w:fill="FFFFFF"/>
          </w:rPr>
          <w:t>United States Department of Agriculture</w:t>
        </w:r>
      </w:hyperlink>
      <w:r w:rsidRPr="00E16F7A">
        <w:rPr>
          <w:rFonts w:ascii="Calibri" w:hAnsi="Calibri" w:cs="Times New Roman"/>
          <w:color w:val="000000"/>
          <w:shd w:val="clear" w:color="auto" w:fill="FFFFFF"/>
        </w:rPr>
        <w:t xml:space="preserve"> (USDA), alleging </w:t>
      </w:r>
      <w:hyperlink r:id="rId16" w:history="1">
        <w:r w:rsidRPr="00E16F7A">
          <w:rPr>
            <w:rFonts w:ascii="Calibri" w:hAnsi="Calibri" w:cs="Times New Roman"/>
            <w:color w:val="000000"/>
            <w:shd w:val="clear" w:color="auto" w:fill="FFFFFF"/>
          </w:rPr>
          <w:t>racial discrimination</w:t>
        </w:r>
      </w:hyperlink>
      <w:r w:rsidRPr="00E16F7A">
        <w:rPr>
          <w:rFonts w:ascii="Calibri" w:hAnsi="Calibri" w:cs="Times New Roman"/>
          <w:color w:val="000000"/>
          <w:shd w:val="clear" w:color="auto" w:fill="FFFFFF"/>
        </w:rPr>
        <w:t xml:space="preserve"> against </w:t>
      </w:r>
      <w:hyperlink r:id="rId17" w:history="1">
        <w:r w:rsidRPr="00E16F7A">
          <w:rPr>
            <w:rFonts w:ascii="Calibri" w:hAnsi="Calibri" w:cs="Times New Roman"/>
            <w:color w:val="000000"/>
            <w:shd w:val="clear" w:color="auto" w:fill="FFFFFF"/>
          </w:rPr>
          <w:t>African-American farmers</w:t>
        </w:r>
      </w:hyperlink>
      <w:r w:rsidRPr="00E16F7A">
        <w:rPr>
          <w:rFonts w:ascii="Calibri" w:hAnsi="Calibri" w:cs="Times New Roman"/>
          <w:color w:val="000000"/>
          <w:shd w:val="clear" w:color="auto" w:fill="FFFFFF"/>
        </w:rPr>
        <w:t xml:space="preserve"> in its allocation of farm loans and assistance between 1981 and 1996.  In </w:t>
      </w:r>
      <w:proofErr w:type="gramStart"/>
      <w:r w:rsidRPr="00E16F7A">
        <w:rPr>
          <w:rFonts w:ascii="Calibri" w:hAnsi="Calibri" w:cs="Times New Roman"/>
          <w:color w:val="000000"/>
          <w:shd w:val="clear" w:color="auto" w:fill="FFFFFF"/>
        </w:rPr>
        <w:t>1996</w:t>
      </w:r>
      <w:proofErr w:type="gramEnd"/>
      <w:r w:rsidRPr="00E16F7A">
        <w:rPr>
          <w:rFonts w:ascii="Calibri" w:hAnsi="Calibri" w:cs="Times New Roman"/>
          <w:color w:val="000000"/>
          <w:shd w:val="clear" w:color="auto" w:fill="FFFFFF"/>
        </w:rPr>
        <w:t xml:space="preserve"> </w:t>
      </w:r>
      <w:r w:rsidRPr="00E16F7A">
        <w:rPr>
          <w:rFonts w:ascii="Calibri" w:hAnsi="Calibri" w:cs="Times New Roman"/>
          <w:color w:val="000000"/>
        </w:rPr>
        <w:t xml:space="preserve">Less than 20,000 Black Farmers owned 2 million acres of land in the U.S., down from 218,000 Black farmers in 1910 who owned 16 million acres of land. This is twice the rate of white owned farm loss. </w:t>
      </w:r>
      <w:r w:rsidRPr="00E16F7A">
        <w:rPr>
          <w:rFonts w:ascii="Calibri" w:hAnsi="Calibri" w:cs="Times New Roman"/>
          <w:color w:val="000000"/>
          <w:shd w:val="clear" w:color="auto" w:fill="FFFFFF"/>
        </w:rPr>
        <w:t xml:space="preserve">The </w:t>
      </w:r>
      <w:proofErr w:type="spellStart"/>
      <w:r w:rsidRPr="00E16F7A">
        <w:rPr>
          <w:rFonts w:ascii="Calibri" w:hAnsi="Calibri" w:cs="Times New Roman"/>
          <w:color w:val="000000"/>
          <w:shd w:val="clear" w:color="auto" w:fill="FFFFFF"/>
        </w:rPr>
        <w:t>Pigford</w:t>
      </w:r>
      <w:proofErr w:type="spellEnd"/>
      <w:r w:rsidRPr="00E16F7A">
        <w:rPr>
          <w:rFonts w:ascii="Calibri" w:hAnsi="Calibri" w:cs="Times New Roman"/>
          <w:color w:val="000000"/>
          <w:shd w:val="clear" w:color="auto" w:fill="FFFFFF"/>
        </w:rPr>
        <w:t xml:space="preserve"> case highlighted that the USDA practiced discrimination by paper-shuffling, delaying loans for black farmers until the end of planting season, approving only a fraction of black farmers' loan requests, and denying crop-disaster payments.</w:t>
      </w:r>
    </w:p>
    <w:p w14:paraId="0CD1678B" w14:textId="77777777" w:rsidR="00E16F7A" w:rsidRPr="00E16F7A" w:rsidRDefault="00E16F7A" w:rsidP="00E16F7A">
      <w:pPr>
        <w:rPr>
          <w:rFonts w:ascii="Times New Roman" w:eastAsia="Times New Roman" w:hAnsi="Times New Roman" w:cs="Times New Roman"/>
        </w:rPr>
      </w:pPr>
    </w:p>
    <w:p w14:paraId="587DF85E"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2011: Food System Workers</w:t>
      </w:r>
    </w:p>
    <w:p w14:paraId="73AE02D1"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 xml:space="preserve">In 2011, almost half of all white men who worked in the food chain were employed as managers. Across the entire food system, three out of every four managers are white. Workers of color populate rank-and-file positions at a higher rate than management positions. 44% of rank-and-file workers are people of color, while only 15% of managers are people of color. Latina women make up less than 5% of all managers in the food chain, while Asians and Blacks are at 3% or less. </w:t>
      </w:r>
    </w:p>
    <w:p w14:paraId="75AEEF81" w14:textId="77777777" w:rsidR="00E16F7A" w:rsidRPr="00E16F7A" w:rsidRDefault="00E16F7A" w:rsidP="00E16F7A">
      <w:pPr>
        <w:rPr>
          <w:rFonts w:ascii="Times New Roman" w:eastAsia="Times New Roman" w:hAnsi="Times New Roman" w:cs="Times New Roman"/>
        </w:rPr>
      </w:pPr>
    </w:p>
    <w:p w14:paraId="53271123" w14:textId="77777777" w:rsidR="00E16F7A" w:rsidRPr="00E16F7A" w:rsidRDefault="00E16F7A" w:rsidP="00E16F7A">
      <w:pPr>
        <w:rPr>
          <w:rFonts w:ascii="Times New Roman" w:hAnsi="Times New Roman" w:cs="Times New Roman"/>
        </w:rPr>
      </w:pPr>
      <w:r w:rsidRPr="00E16F7A">
        <w:rPr>
          <w:rFonts w:ascii="Calibri" w:hAnsi="Calibri" w:cs="Times New Roman"/>
          <w:b/>
          <w:bCs/>
          <w:color w:val="000000"/>
        </w:rPr>
        <w:t>2013: Food Insecurity</w:t>
      </w:r>
    </w:p>
    <w:p w14:paraId="1CC94D80" w14:textId="77777777" w:rsidR="00E16F7A" w:rsidRPr="00E16F7A" w:rsidRDefault="00E16F7A" w:rsidP="00E16F7A">
      <w:pPr>
        <w:rPr>
          <w:rFonts w:ascii="Times New Roman" w:hAnsi="Times New Roman" w:cs="Times New Roman"/>
        </w:rPr>
      </w:pPr>
      <w:r w:rsidRPr="00E16F7A">
        <w:rPr>
          <w:rFonts w:ascii="Calibri" w:hAnsi="Calibri" w:cs="Times New Roman"/>
          <w:color w:val="000000"/>
        </w:rPr>
        <w:t>In 2013, 14.3%, or 17.5 million, of households were food insecure at least some time during the year. Food insecurity is strongly associated with race/ ethnicity. In 2013, 10.6% of white households were food insecure, while 26.1% of Black households, 23.7% of Latino/a households, and 23% of Native American households were food insecure.</w:t>
      </w:r>
    </w:p>
    <w:p w14:paraId="71AEDC8C" w14:textId="77777777" w:rsidR="00E16F7A" w:rsidRPr="00E16F7A" w:rsidRDefault="00E16F7A" w:rsidP="00E16F7A">
      <w:pPr>
        <w:rPr>
          <w:rFonts w:ascii="Times New Roman" w:eastAsia="Times New Roman" w:hAnsi="Times New Roman" w:cs="Times New Roman"/>
        </w:rPr>
      </w:pPr>
    </w:p>
    <w:p w14:paraId="5C4FD7C6" w14:textId="77777777" w:rsidR="00404171" w:rsidRDefault="00E16F7A"/>
    <w:sectPr w:rsidR="00404171" w:rsidSect="00360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5A23"/>
    <w:multiLevelType w:val="multilevel"/>
    <w:tmpl w:val="E9FE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7A"/>
    <w:rsid w:val="00360155"/>
    <w:rsid w:val="004902CF"/>
    <w:rsid w:val="00E16F7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3651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F7A"/>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E16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4286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Immigrant" TargetMode="External"/><Relationship Id="rId12" Type="http://schemas.openxmlformats.org/officeDocument/2006/relationships/hyperlink" Target="https://en.wikipedia.org/wiki/Farmers" TargetMode="External"/><Relationship Id="rId13" Type="http://schemas.openxmlformats.org/officeDocument/2006/relationships/hyperlink" Target="https://en.wikipedia.org/wiki/California" TargetMode="External"/><Relationship Id="rId14" Type="http://schemas.openxmlformats.org/officeDocument/2006/relationships/hyperlink" Target="https://en.wikipedia.org/wiki/Class_action" TargetMode="External"/><Relationship Id="rId15" Type="http://schemas.openxmlformats.org/officeDocument/2006/relationships/hyperlink" Target="https://en.wikipedia.org/wiki/United_States_Department_of_Agriculture" TargetMode="External"/><Relationship Id="rId16" Type="http://schemas.openxmlformats.org/officeDocument/2006/relationships/hyperlink" Target="https://en.wikipedia.org/wiki/Racial_discrimination" TargetMode="External"/><Relationship Id="rId17" Type="http://schemas.openxmlformats.org/officeDocument/2006/relationships/hyperlink" Target="https://en.wikipedia.org/wiki/African-American_farmer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Mule" TargetMode="External"/><Relationship Id="rId6" Type="http://schemas.openxmlformats.org/officeDocument/2006/relationships/hyperlink" Target="https://en.wikipedia.org/wiki/Indigenous_people_of_the_Americas" TargetMode="External"/><Relationship Id="rId7" Type="http://schemas.openxmlformats.org/officeDocument/2006/relationships/hyperlink" Target="https://en.wikipedia.org/wiki/Chinese_people" TargetMode="External"/><Relationship Id="rId8" Type="http://schemas.openxmlformats.org/officeDocument/2006/relationships/hyperlink" Target="https://en.wikipedia.org/wiki/Indian_people" TargetMode="External"/><Relationship Id="rId9" Type="http://schemas.openxmlformats.org/officeDocument/2006/relationships/hyperlink" Target="https://en.wikipedia.org/wiki/Japanese_people" TargetMode="External"/><Relationship Id="rId10" Type="http://schemas.openxmlformats.org/officeDocument/2006/relationships/hyperlink" Target="https://en.wikipedia.org/wiki/Kor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1658</Words>
  <Characters>9454</Characters>
  <Application>Microsoft Macintosh Word</Application>
  <DocSecurity>0</DocSecurity>
  <Lines>78</Lines>
  <Paragraphs>22</Paragraphs>
  <ScaleCrop>false</ScaleCrop>
  <LinksUpToDate>false</LinksUpToDate>
  <CharactersWithSpaces>11090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 Cardona</dc:creator>
  <cp:keywords/>
  <dc:description/>
  <cp:lastModifiedBy>Kate W Cardona</cp:lastModifiedBy>
  <cp:revision>1</cp:revision>
  <dcterms:created xsi:type="dcterms:W3CDTF">2018-01-30T19:17:00Z</dcterms:created>
  <dcterms:modified xsi:type="dcterms:W3CDTF">2018-01-30T19:19:00Z</dcterms:modified>
</cp:coreProperties>
</file>